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79" w:rsidRPr="009A6828" w:rsidRDefault="00756067" w:rsidP="009A6828">
      <w:pPr>
        <w:jc w:val="center"/>
        <w:rPr>
          <w:sz w:val="24"/>
          <w:szCs w:val="24"/>
          <w:u w:val="single"/>
        </w:rPr>
      </w:pPr>
      <w:r>
        <w:rPr>
          <w:rFonts w:eastAsia="Times New Roman" w:cs="Times New Roman"/>
          <w:b/>
          <w:bCs/>
          <w:noProof/>
          <w:sz w:val="24"/>
          <w:szCs w:val="24"/>
          <w:u w:val="single"/>
          <w:lang w:eastAsia="en-GB"/>
        </w:rPr>
        <w:drawing>
          <wp:anchor distT="0" distB="0" distL="114300" distR="114300" simplePos="0" relativeHeight="251658240" behindDoc="1" locked="0" layoutInCell="1" allowOverlap="1">
            <wp:simplePos x="0" y="0"/>
            <wp:positionH relativeFrom="column">
              <wp:posOffset>6823075</wp:posOffset>
            </wp:positionH>
            <wp:positionV relativeFrom="paragraph">
              <wp:posOffset>0</wp:posOffset>
            </wp:positionV>
            <wp:extent cx="2153920" cy="1436370"/>
            <wp:effectExtent l="19050" t="0" r="0" b="0"/>
            <wp:wrapTight wrapText="bothSides">
              <wp:wrapPolygon edited="0">
                <wp:start x="8024" y="286"/>
                <wp:lineTo x="5731" y="1146"/>
                <wp:lineTo x="1528" y="4011"/>
                <wp:lineTo x="955" y="6302"/>
                <wp:lineTo x="-191" y="9454"/>
                <wp:lineTo x="382" y="14610"/>
                <wp:lineTo x="3630" y="19194"/>
                <wp:lineTo x="8215" y="21199"/>
                <wp:lineTo x="9361" y="21199"/>
                <wp:lineTo x="12035" y="21199"/>
                <wp:lineTo x="13182" y="21199"/>
                <wp:lineTo x="17767" y="19194"/>
                <wp:lineTo x="18149" y="18621"/>
                <wp:lineTo x="21014" y="14610"/>
                <wp:lineTo x="21014" y="14037"/>
                <wp:lineTo x="21587" y="10027"/>
                <wp:lineTo x="21587" y="9454"/>
                <wp:lineTo x="20441" y="6302"/>
                <wp:lineTo x="20059" y="4297"/>
                <wp:lineTo x="15665" y="1146"/>
                <wp:lineTo x="13373" y="286"/>
                <wp:lineTo x="8024" y="286"/>
              </wp:wrapPolygon>
            </wp:wrapTight>
            <wp:docPr id="3" name="Picture 1" descr="https://encrypted-tbn3.gstatic.com/images?q=tbn:ANd9GcQcBmlTtkxfDZgCVcRZmoOPSkiOhDRdOtm5i1aN08PlMqx_Ghhvu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cBmlTtkxfDZgCVcRZmoOPSkiOhDRdOtm5i1aN08PlMqx_Ghhvuw">
                      <a:hlinkClick r:id="rId7"/>
                    </pic:cNvPr>
                    <pic:cNvPicPr>
                      <a:picLocks noChangeAspect="1" noChangeArrowheads="1"/>
                    </pic:cNvPicPr>
                  </pic:nvPicPr>
                  <pic:blipFill>
                    <a:blip r:embed="rId8" cstate="print"/>
                    <a:srcRect/>
                    <a:stretch>
                      <a:fillRect/>
                    </a:stretch>
                  </pic:blipFill>
                  <pic:spPr bwMode="auto">
                    <a:xfrm>
                      <a:off x="0" y="0"/>
                      <a:ext cx="2153920" cy="1436370"/>
                    </a:xfrm>
                    <a:prstGeom prst="ellipse">
                      <a:avLst/>
                    </a:prstGeom>
                    <a:ln>
                      <a:noFill/>
                    </a:ln>
                    <a:effectLst>
                      <a:softEdge rad="112500"/>
                    </a:effectLst>
                  </pic:spPr>
                </pic:pic>
              </a:graphicData>
            </a:graphic>
          </wp:anchor>
        </w:drawing>
      </w:r>
      <w:r w:rsidR="009A6828" w:rsidRPr="009A6828">
        <w:rPr>
          <w:rFonts w:eastAsia="Times New Roman" w:cs="Times New Roman"/>
          <w:b/>
          <w:bCs/>
          <w:sz w:val="24"/>
          <w:szCs w:val="24"/>
          <w:u w:val="single"/>
          <w:lang w:eastAsia="en-GB"/>
        </w:rPr>
        <w:t>Possible solutions to Poverty</w:t>
      </w:r>
    </w:p>
    <w:p w:rsidR="00776386" w:rsidRDefault="00776386" w:rsidP="00013F7E">
      <w:pPr>
        <w:rPr>
          <w:b/>
        </w:rPr>
      </w:pPr>
    </w:p>
    <w:p w:rsidR="00776386" w:rsidRPr="00776386" w:rsidRDefault="009A6828" w:rsidP="00776386">
      <w:r>
        <w:t xml:space="preserve">If solving Poverty was easy then the UK would be free from both absolute and relative poverty. Complete the table below to describe and evaluate the different possible solutions to tackle UK poverty.  Ensure that you focus on </w:t>
      </w:r>
      <w:r w:rsidRPr="009A6828">
        <w:rPr>
          <w:b/>
        </w:rPr>
        <w:t>economic aspects</w:t>
      </w:r>
      <w:r>
        <w:t xml:space="preserve"> of each solution!</w:t>
      </w:r>
    </w:p>
    <w:p w:rsidR="00776386" w:rsidRPr="00776386" w:rsidRDefault="00776386" w:rsidP="00776386"/>
    <w:p w:rsidR="00776386" w:rsidRPr="00776386" w:rsidRDefault="00776386" w:rsidP="00776386"/>
    <w:tbl>
      <w:tblPr>
        <w:tblStyle w:val="MediumShading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426"/>
        <w:gridCol w:w="3544"/>
        <w:gridCol w:w="3544"/>
      </w:tblGrid>
      <w:tr w:rsidR="009A6828" w:rsidTr="00756067">
        <w:trPr>
          <w:cnfStyle w:val="100000000000"/>
        </w:trPr>
        <w:tc>
          <w:tcPr>
            <w:cnfStyle w:val="001000000000"/>
            <w:tcW w:w="2660" w:type="dxa"/>
            <w:tcBorders>
              <w:top w:val="none" w:sz="0" w:space="0" w:color="auto"/>
              <w:left w:val="none" w:sz="0" w:space="0" w:color="auto"/>
              <w:bottom w:val="none" w:sz="0" w:space="0" w:color="auto"/>
              <w:right w:val="none" w:sz="0" w:space="0" w:color="auto"/>
            </w:tcBorders>
          </w:tcPr>
          <w:p w:rsidR="009A6828" w:rsidRPr="00756067" w:rsidRDefault="009A6828" w:rsidP="009A6828">
            <w:pPr>
              <w:jc w:val="center"/>
              <w:rPr>
                <w:color w:val="auto"/>
                <w:sz w:val="32"/>
              </w:rPr>
            </w:pPr>
            <w:r w:rsidRPr="00756067">
              <w:rPr>
                <w:color w:val="auto"/>
                <w:sz w:val="32"/>
              </w:rPr>
              <w:t>Possible solution</w:t>
            </w:r>
          </w:p>
        </w:tc>
        <w:tc>
          <w:tcPr>
            <w:tcW w:w="4426" w:type="dxa"/>
            <w:tcBorders>
              <w:top w:val="none" w:sz="0" w:space="0" w:color="auto"/>
              <w:left w:val="none" w:sz="0" w:space="0" w:color="auto"/>
              <w:bottom w:val="none" w:sz="0" w:space="0" w:color="auto"/>
              <w:right w:val="none" w:sz="0" w:space="0" w:color="auto"/>
            </w:tcBorders>
          </w:tcPr>
          <w:p w:rsidR="009A6828" w:rsidRPr="00756067" w:rsidRDefault="009A6828" w:rsidP="009A6828">
            <w:pPr>
              <w:jc w:val="center"/>
              <w:cnfStyle w:val="100000000000"/>
              <w:rPr>
                <w:color w:val="auto"/>
                <w:sz w:val="32"/>
              </w:rPr>
            </w:pPr>
            <w:r w:rsidRPr="00756067">
              <w:rPr>
                <w:color w:val="auto"/>
                <w:sz w:val="32"/>
              </w:rPr>
              <w:t>Description of the solution</w:t>
            </w:r>
          </w:p>
        </w:tc>
        <w:tc>
          <w:tcPr>
            <w:tcW w:w="3544" w:type="dxa"/>
            <w:tcBorders>
              <w:top w:val="none" w:sz="0" w:space="0" w:color="auto"/>
              <w:left w:val="none" w:sz="0" w:space="0" w:color="auto"/>
              <w:bottom w:val="none" w:sz="0" w:space="0" w:color="auto"/>
              <w:right w:val="none" w:sz="0" w:space="0" w:color="auto"/>
            </w:tcBorders>
          </w:tcPr>
          <w:p w:rsidR="009A6828" w:rsidRPr="00756067" w:rsidRDefault="009A6828" w:rsidP="009A6828">
            <w:pPr>
              <w:jc w:val="center"/>
              <w:cnfStyle w:val="100000000000"/>
              <w:rPr>
                <w:color w:val="auto"/>
                <w:sz w:val="32"/>
              </w:rPr>
            </w:pPr>
            <w:r w:rsidRPr="00756067">
              <w:rPr>
                <w:color w:val="auto"/>
                <w:sz w:val="32"/>
              </w:rPr>
              <w:t>Benefits</w:t>
            </w:r>
          </w:p>
        </w:tc>
        <w:tc>
          <w:tcPr>
            <w:tcW w:w="3544" w:type="dxa"/>
            <w:tcBorders>
              <w:top w:val="none" w:sz="0" w:space="0" w:color="auto"/>
              <w:left w:val="none" w:sz="0" w:space="0" w:color="auto"/>
              <w:bottom w:val="none" w:sz="0" w:space="0" w:color="auto"/>
              <w:right w:val="none" w:sz="0" w:space="0" w:color="auto"/>
            </w:tcBorders>
          </w:tcPr>
          <w:p w:rsidR="009A6828" w:rsidRPr="00756067" w:rsidRDefault="009A6828" w:rsidP="009A6828">
            <w:pPr>
              <w:jc w:val="center"/>
              <w:cnfStyle w:val="100000000000"/>
              <w:rPr>
                <w:color w:val="auto"/>
                <w:sz w:val="32"/>
              </w:rPr>
            </w:pPr>
            <w:r w:rsidRPr="00756067">
              <w:rPr>
                <w:color w:val="auto"/>
                <w:sz w:val="32"/>
              </w:rPr>
              <w:t>Drawbacks</w:t>
            </w:r>
          </w:p>
        </w:tc>
      </w:tr>
      <w:tr w:rsidR="009A6828" w:rsidTr="00756067">
        <w:trPr>
          <w:cnfStyle w:val="000000100000"/>
        </w:trPr>
        <w:tc>
          <w:tcPr>
            <w:cnfStyle w:val="001000000000"/>
            <w:tcW w:w="2660" w:type="dxa"/>
            <w:tcBorders>
              <w:right w:val="none" w:sz="0" w:space="0" w:color="auto"/>
            </w:tcBorders>
          </w:tcPr>
          <w:p w:rsidR="009A6828" w:rsidRPr="009A6828" w:rsidRDefault="009A6828" w:rsidP="009A6828">
            <w:pPr>
              <w:spacing w:after="160" w:line="259" w:lineRule="auto"/>
            </w:pPr>
            <w:r>
              <w:br/>
            </w:r>
            <w:r w:rsidRPr="009A6828">
              <w:t>Changes to the taxation and benefit system to favour those on low incomes</w:t>
            </w:r>
          </w:p>
          <w:p w:rsidR="009A6828" w:rsidRDefault="009A6828" w:rsidP="009A6828">
            <w:pPr>
              <w:jc w:val="center"/>
            </w:pPr>
          </w:p>
        </w:tc>
        <w:tc>
          <w:tcPr>
            <w:tcW w:w="4426" w:type="dxa"/>
            <w:tcBorders>
              <w:left w:val="none" w:sz="0" w:space="0" w:color="auto"/>
              <w:right w:val="none" w:sz="0" w:space="0" w:color="auto"/>
            </w:tcBorders>
          </w:tcPr>
          <w:p w:rsidR="009A6828" w:rsidRDefault="009A6828" w:rsidP="00776386">
            <w:pPr>
              <w:cnfStyle w:val="000000100000"/>
            </w:pPr>
          </w:p>
          <w:p w:rsidR="009A6828" w:rsidRDefault="009A6828" w:rsidP="00776386">
            <w:pPr>
              <w:cnfStyle w:val="000000100000"/>
            </w:pPr>
          </w:p>
          <w:p w:rsidR="009A6828" w:rsidRDefault="009A6828" w:rsidP="00776386">
            <w:pPr>
              <w:cnfStyle w:val="000000100000"/>
            </w:pPr>
          </w:p>
          <w:p w:rsidR="009A6828" w:rsidRDefault="009A6828" w:rsidP="00776386">
            <w:pPr>
              <w:cnfStyle w:val="000000100000"/>
            </w:pPr>
          </w:p>
          <w:p w:rsidR="009A6828" w:rsidRDefault="009A6828" w:rsidP="00776386">
            <w:pPr>
              <w:cnfStyle w:val="000000100000"/>
            </w:pPr>
          </w:p>
          <w:p w:rsidR="009A6828" w:rsidRDefault="009A6828" w:rsidP="00776386">
            <w:pPr>
              <w:cnfStyle w:val="000000100000"/>
            </w:pPr>
          </w:p>
        </w:tc>
        <w:tc>
          <w:tcPr>
            <w:tcW w:w="3544" w:type="dxa"/>
            <w:tcBorders>
              <w:left w:val="none" w:sz="0" w:space="0" w:color="auto"/>
              <w:right w:val="none" w:sz="0" w:space="0" w:color="auto"/>
            </w:tcBorders>
          </w:tcPr>
          <w:p w:rsidR="009A6828" w:rsidRDefault="009A6828" w:rsidP="00776386">
            <w:pPr>
              <w:cnfStyle w:val="000000100000"/>
            </w:pPr>
          </w:p>
        </w:tc>
        <w:tc>
          <w:tcPr>
            <w:tcW w:w="3544" w:type="dxa"/>
            <w:tcBorders>
              <w:left w:val="none" w:sz="0" w:space="0" w:color="auto"/>
            </w:tcBorders>
          </w:tcPr>
          <w:p w:rsidR="009A6828" w:rsidRDefault="009A6828" w:rsidP="00776386">
            <w:pPr>
              <w:cnfStyle w:val="000000100000"/>
            </w:pPr>
          </w:p>
        </w:tc>
      </w:tr>
      <w:tr w:rsidR="009A6828" w:rsidTr="00756067">
        <w:trPr>
          <w:cnfStyle w:val="000000010000"/>
        </w:trPr>
        <w:tc>
          <w:tcPr>
            <w:cnfStyle w:val="001000000000"/>
            <w:tcW w:w="2660" w:type="dxa"/>
            <w:tcBorders>
              <w:right w:val="none" w:sz="0" w:space="0" w:color="auto"/>
            </w:tcBorders>
          </w:tcPr>
          <w:p w:rsidR="00756067" w:rsidRDefault="00756067" w:rsidP="009A6828">
            <w:pPr>
              <w:spacing w:after="160" w:line="259" w:lineRule="auto"/>
            </w:pPr>
          </w:p>
          <w:p w:rsidR="009A6828" w:rsidRPr="009A6828" w:rsidRDefault="009A6828" w:rsidP="009A6828">
            <w:pPr>
              <w:spacing w:after="160" w:line="259" w:lineRule="auto"/>
            </w:pPr>
            <w:r w:rsidRPr="009A6828">
              <w:t xml:space="preserve">Increase the National Minimum Wage (a living wage?) </w:t>
            </w:r>
          </w:p>
          <w:p w:rsidR="009A6828" w:rsidRDefault="009A6828" w:rsidP="009A6828">
            <w:pPr>
              <w:jc w:val="center"/>
            </w:pPr>
          </w:p>
        </w:tc>
        <w:tc>
          <w:tcPr>
            <w:tcW w:w="4426" w:type="dxa"/>
            <w:tcBorders>
              <w:left w:val="none" w:sz="0" w:space="0" w:color="auto"/>
              <w:right w:val="none" w:sz="0" w:space="0" w:color="auto"/>
            </w:tcBorders>
          </w:tcPr>
          <w:p w:rsidR="009A6828" w:rsidRDefault="009A6828" w:rsidP="00776386">
            <w:pPr>
              <w:cnfStyle w:val="000000010000"/>
            </w:pPr>
          </w:p>
        </w:tc>
        <w:tc>
          <w:tcPr>
            <w:tcW w:w="3544" w:type="dxa"/>
            <w:tcBorders>
              <w:left w:val="none" w:sz="0" w:space="0" w:color="auto"/>
              <w:right w:val="none" w:sz="0" w:space="0" w:color="auto"/>
            </w:tcBorders>
          </w:tcPr>
          <w:p w:rsidR="009A6828" w:rsidRDefault="009A6828" w:rsidP="00776386">
            <w:pPr>
              <w:cnfStyle w:val="000000010000"/>
            </w:pPr>
          </w:p>
          <w:p w:rsidR="009A6828" w:rsidRDefault="009A6828" w:rsidP="00776386">
            <w:pPr>
              <w:cnfStyle w:val="000000010000"/>
            </w:pPr>
          </w:p>
          <w:p w:rsidR="009A6828" w:rsidRDefault="009A6828" w:rsidP="00776386">
            <w:pPr>
              <w:cnfStyle w:val="000000010000"/>
            </w:pPr>
          </w:p>
          <w:p w:rsidR="009A6828" w:rsidRDefault="009A6828" w:rsidP="00776386">
            <w:pPr>
              <w:cnfStyle w:val="000000010000"/>
            </w:pPr>
          </w:p>
          <w:p w:rsidR="009A6828" w:rsidRDefault="009A6828" w:rsidP="00776386">
            <w:pPr>
              <w:cnfStyle w:val="000000010000"/>
            </w:pPr>
          </w:p>
          <w:p w:rsidR="009A6828" w:rsidRDefault="009A6828" w:rsidP="00776386">
            <w:pPr>
              <w:cnfStyle w:val="000000010000"/>
            </w:pPr>
          </w:p>
          <w:p w:rsidR="009A6828" w:rsidRDefault="009A6828" w:rsidP="00776386">
            <w:pPr>
              <w:cnfStyle w:val="000000010000"/>
            </w:pPr>
          </w:p>
          <w:p w:rsidR="009A6828" w:rsidRDefault="009A6828" w:rsidP="00776386">
            <w:pPr>
              <w:cnfStyle w:val="000000010000"/>
            </w:pPr>
          </w:p>
        </w:tc>
        <w:tc>
          <w:tcPr>
            <w:tcW w:w="3544" w:type="dxa"/>
            <w:tcBorders>
              <w:left w:val="none" w:sz="0" w:space="0" w:color="auto"/>
            </w:tcBorders>
          </w:tcPr>
          <w:p w:rsidR="009A6828" w:rsidRDefault="009A6828" w:rsidP="00776386">
            <w:pPr>
              <w:cnfStyle w:val="000000010000"/>
            </w:pPr>
          </w:p>
        </w:tc>
      </w:tr>
      <w:tr w:rsidR="009A6828" w:rsidTr="00756067">
        <w:trPr>
          <w:cnfStyle w:val="000000100000"/>
        </w:trPr>
        <w:tc>
          <w:tcPr>
            <w:cnfStyle w:val="001000000000"/>
            <w:tcW w:w="2660" w:type="dxa"/>
            <w:tcBorders>
              <w:right w:val="none" w:sz="0" w:space="0" w:color="auto"/>
            </w:tcBorders>
          </w:tcPr>
          <w:p w:rsidR="00756067" w:rsidRDefault="00756067" w:rsidP="008C0307"/>
          <w:p w:rsidR="009A6828" w:rsidRDefault="008C0307" w:rsidP="008C0307">
            <w:r w:rsidRPr="009A6828">
              <w:t>Improved training and education programmes</w:t>
            </w:r>
          </w:p>
        </w:tc>
        <w:tc>
          <w:tcPr>
            <w:tcW w:w="4426" w:type="dxa"/>
            <w:tcBorders>
              <w:left w:val="none" w:sz="0" w:space="0" w:color="auto"/>
              <w:right w:val="none" w:sz="0" w:space="0" w:color="auto"/>
            </w:tcBorders>
          </w:tcPr>
          <w:p w:rsidR="009A6828" w:rsidRDefault="009A6828" w:rsidP="00776386">
            <w:pPr>
              <w:cnfStyle w:val="000000100000"/>
            </w:pPr>
          </w:p>
        </w:tc>
        <w:tc>
          <w:tcPr>
            <w:tcW w:w="3544" w:type="dxa"/>
            <w:tcBorders>
              <w:left w:val="none" w:sz="0" w:space="0" w:color="auto"/>
              <w:right w:val="none" w:sz="0" w:space="0" w:color="auto"/>
            </w:tcBorders>
          </w:tcPr>
          <w:p w:rsidR="009A6828" w:rsidRDefault="009A6828" w:rsidP="00776386">
            <w:pPr>
              <w:cnfStyle w:val="000000100000"/>
            </w:pPr>
          </w:p>
          <w:p w:rsidR="009A6828" w:rsidRDefault="009A6828" w:rsidP="00776386">
            <w:pPr>
              <w:cnfStyle w:val="000000100000"/>
            </w:pPr>
          </w:p>
          <w:p w:rsidR="009A6828" w:rsidRDefault="009A6828" w:rsidP="00776386">
            <w:pPr>
              <w:cnfStyle w:val="000000100000"/>
            </w:pPr>
          </w:p>
          <w:p w:rsidR="009A6828" w:rsidRDefault="009A6828" w:rsidP="00776386">
            <w:pPr>
              <w:cnfStyle w:val="000000100000"/>
            </w:pPr>
          </w:p>
          <w:p w:rsidR="009A6828" w:rsidRDefault="009A6828" w:rsidP="00776386">
            <w:pPr>
              <w:cnfStyle w:val="000000100000"/>
            </w:pPr>
          </w:p>
          <w:p w:rsidR="009A6828" w:rsidRDefault="009A6828" w:rsidP="00776386">
            <w:pPr>
              <w:cnfStyle w:val="000000100000"/>
            </w:pPr>
          </w:p>
          <w:p w:rsidR="009A6828" w:rsidRDefault="009A6828" w:rsidP="00776386">
            <w:pPr>
              <w:cnfStyle w:val="000000100000"/>
            </w:pPr>
          </w:p>
          <w:p w:rsidR="009A6828" w:rsidRDefault="009A6828" w:rsidP="00776386">
            <w:pPr>
              <w:cnfStyle w:val="000000100000"/>
            </w:pPr>
          </w:p>
        </w:tc>
        <w:tc>
          <w:tcPr>
            <w:tcW w:w="3544" w:type="dxa"/>
            <w:tcBorders>
              <w:left w:val="none" w:sz="0" w:space="0" w:color="auto"/>
            </w:tcBorders>
          </w:tcPr>
          <w:p w:rsidR="009A6828" w:rsidRDefault="009A6828" w:rsidP="00776386">
            <w:pPr>
              <w:cnfStyle w:val="000000100000"/>
            </w:pPr>
          </w:p>
        </w:tc>
      </w:tr>
      <w:tr w:rsidR="009A6828" w:rsidTr="00756067">
        <w:trPr>
          <w:cnfStyle w:val="000000010000"/>
        </w:trPr>
        <w:tc>
          <w:tcPr>
            <w:cnfStyle w:val="001000000000"/>
            <w:tcW w:w="2660" w:type="dxa"/>
            <w:tcBorders>
              <w:right w:val="none" w:sz="0" w:space="0" w:color="auto"/>
            </w:tcBorders>
          </w:tcPr>
          <w:p w:rsidR="009A6828" w:rsidRDefault="009A6828" w:rsidP="009A6828">
            <w:pPr>
              <w:jc w:val="center"/>
            </w:pPr>
          </w:p>
          <w:p w:rsidR="009A6828" w:rsidRDefault="009A6828" w:rsidP="009A6828">
            <w:pPr>
              <w:jc w:val="center"/>
            </w:pPr>
          </w:p>
          <w:p w:rsidR="009A6828" w:rsidRDefault="009A6828" w:rsidP="009A6828">
            <w:pPr>
              <w:jc w:val="center"/>
            </w:pPr>
          </w:p>
          <w:p w:rsidR="009A6828" w:rsidRDefault="008C0307" w:rsidP="009A6828">
            <w:pPr>
              <w:jc w:val="center"/>
            </w:pPr>
            <w:r>
              <w:t>Your own solution:</w:t>
            </w:r>
          </w:p>
          <w:p w:rsidR="009A6828" w:rsidRDefault="009A6828" w:rsidP="009A6828">
            <w:pPr>
              <w:jc w:val="center"/>
            </w:pPr>
          </w:p>
          <w:p w:rsidR="009A6828" w:rsidRDefault="009A6828" w:rsidP="009A6828">
            <w:pPr>
              <w:jc w:val="center"/>
            </w:pPr>
          </w:p>
          <w:p w:rsidR="009A6828" w:rsidRDefault="009A6828" w:rsidP="009A6828">
            <w:pPr>
              <w:jc w:val="center"/>
            </w:pPr>
          </w:p>
          <w:p w:rsidR="009A6828" w:rsidRDefault="009A6828" w:rsidP="009A6828">
            <w:pPr>
              <w:jc w:val="center"/>
            </w:pPr>
          </w:p>
          <w:p w:rsidR="009A6828" w:rsidRDefault="009A6828" w:rsidP="009A6828">
            <w:pPr>
              <w:jc w:val="center"/>
            </w:pPr>
          </w:p>
          <w:p w:rsidR="009A6828" w:rsidRDefault="009A6828" w:rsidP="009A6828">
            <w:pPr>
              <w:jc w:val="center"/>
            </w:pPr>
          </w:p>
        </w:tc>
        <w:tc>
          <w:tcPr>
            <w:tcW w:w="4426" w:type="dxa"/>
            <w:tcBorders>
              <w:left w:val="none" w:sz="0" w:space="0" w:color="auto"/>
              <w:right w:val="none" w:sz="0" w:space="0" w:color="auto"/>
            </w:tcBorders>
          </w:tcPr>
          <w:p w:rsidR="009A6828" w:rsidRDefault="009A6828" w:rsidP="00776386">
            <w:pPr>
              <w:cnfStyle w:val="000000010000"/>
            </w:pPr>
          </w:p>
        </w:tc>
        <w:tc>
          <w:tcPr>
            <w:tcW w:w="3544" w:type="dxa"/>
            <w:tcBorders>
              <w:left w:val="none" w:sz="0" w:space="0" w:color="auto"/>
              <w:right w:val="none" w:sz="0" w:space="0" w:color="auto"/>
            </w:tcBorders>
          </w:tcPr>
          <w:p w:rsidR="009A6828" w:rsidRDefault="009A6828" w:rsidP="00776386">
            <w:pPr>
              <w:cnfStyle w:val="000000010000"/>
            </w:pPr>
          </w:p>
        </w:tc>
        <w:tc>
          <w:tcPr>
            <w:tcW w:w="3544" w:type="dxa"/>
            <w:tcBorders>
              <w:left w:val="none" w:sz="0" w:space="0" w:color="auto"/>
            </w:tcBorders>
          </w:tcPr>
          <w:p w:rsidR="009A6828" w:rsidRDefault="009A6828" w:rsidP="00776386">
            <w:pPr>
              <w:cnfStyle w:val="000000010000"/>
            </w:pPr>
          </w:p>
        </w:tc>
      </w:tr>
    </w:tbl>
    <w:p w:rsidR="00776386" w:rsidRPr="00776386" w:rsidRDefault="00776386" w:rsidP="00776386"/>
    <w:p w:rsidR="00776386" w:rsidRPr="00776386" w:rsidRDefault="00776386" w:rsidP="00776386"/>
    <w:p w:rsidR="00776386" w:rsidRPr="00776386" w:rsidRDefault="00776386" w:rsidP="00776386"/>
    <w:sectPr w:rsidR="00776386" w:rsidRPr="00776386" w:rsidSect="009A6828">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828" w:rsidRDefault="009A6828" w:rsidP="00013F7E">
      <w:pPr>
        <w:spacing w:after="0" w:line="240" w:lineRule="auto"/>
      </w:pPr>
      <w:r>
        <w:separator/>
      </w:r>
    </w:p>
  </w:endnote>
  <w:endnote w:type="continuationSeparator" w:id="0">
    <w:p w:rsidR="009A6828" w:rsidRDefault="009A6828" w:rsidP="00013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828" w:rsidRDefault="009A6828" w:rsidP="00013F7E">
      <w:pPr>
        <w:spacing w:after="0" w:line="240" w:lineRule="auto"/>
      </w:pPr>
      <w:r>
        <w:separator/>
      </w:r>
    </w:p>
  </w:footnote>
  <w:footnote w:type="continuationSeparator" w:id="0">
    <w:p w:rsidR="009A6828" w:rsidRDefault="009A6828" w:rsidP="00013F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28" w:rsidRPr="00013F7E" w:rsidRDefault="009A6828" w:rsidP="00013F7E">
    <w:pPr>
      <w:pStyle w:val="Header"/>
    </w:pPr>
    <w:r>
      <w:t>Insert name</w:t>
    </w:r>
    <w:r>
      <w:ptab w:relativeTo="margin" w:alignment="center" w:leader="none"/>
    </w:r>
    <w:r>
      <w:t xml:space="preserve">UK Economic Issues: POVERTY </w:t>
    </w:r>
    <w:r>
      <w:ptab w:relativeTo="margin" w:alignment="right" w:leader="none"/>
    </w:r>
    <w:fldSimple w:instr=" DATE \@ &quot;dddd, dd MMMM yyyy&quot; ">
      <w:r>
        <w:rPr>
          <w:noProof/>
        </w:rPr>
        <w:t>Thursday, 30 January 2014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9BC"/>
    <w:multiLevelType w:val="hybridMultilevel"/>
    <w:tmpl w:val="E470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202CA"/>
    <w:multiLevelType w:val="hybridMultilevel"/>
    <w:tmpl w:val="63DA18C6"/>
    <w:lvl w:ilvl="0" w:tplc="6F0C81A0">
      <w:start w:val="1"/>
      <w:numFmt w:val="decimal"/>
      <w:lvlText w:val="%1."/>
      <w:lvlJc w:val="left"/>
      <w:pPr>
        <w:tabs>
          <w:tab w:val="num" w:pos="2880"/>
        </w:tabs>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774EB"/>
    <w:multiLevelType w:val="hybridMultilevel"/>
    <w:tmpl w:val="49BE5926"/>
    <w:lvl w:ilvl="0" w:tplc="7DB4CB60">
      <w:start w:val="1"/>
      <w:numFmt w:val="decimal"/>
      <w:lvlText w:val="%1."/>
      <w:lvlJc w:val="left"/>
      <w:pPr>
        <w:tabs>
          <w:tab w:val="num" w:pos="720"/>
        </w:tabs>
        <w:ind w:left="720" w:hanging="360"/>
      </w:pPr>
    </w:lvl>
    <w:lvl w:ilvl="1" w:tplc="D97856A8" w:tentative="1">
      <w:start w:val="1"/>
      <w:numFmt w:val="decimal"/>
      <w:lvlText w:val="%2."/>
      <w:lvlJc w:val="left"/>
      <w:pPr>
        <w:tabs>
          <w:tab w:val="num" w:pos="1440"/>
        </w:tabs>
        <w:ind w:left="1440" w:hanging="360"/>
      </w:pPr>
    </w:lvl>
    <w:lvl w:ilvl="2" w:tplc="DFC88958" w:tentative="1">
      <w:start w:val="1"/>
      <w:numFmt w:val="decimal"/>
      <w:lvlText w:val="%3."/>
      <w:lvlJc w:val="left"/>
      <w:pPr>
        <w:tabs>
          <w:tab w:val="num" w:pos="2160"/>
        </w:tabs>
        <w:ind w:left="2160" w:hanging="360"/>
      </w:pPr>
    </w:lvl>
    <w:lvl w:ilvl="3" w:tplc="6F0C81A0">
      <w:start w:val="1"/>
      <w:numFmt w:val="decimal"/>
      <w:lvlText w:val="%4."/>
      <w:lvlJc w:val="left"/>
      <w:pPr>
        <w:tabs>
          <w:tab w:val="num" w:pos="2880"/>
        </w:tabs>
        <w:ind w:left="2880" w:hanging="360"/>
      </w:pPr>
    </w:lvl>
    <w:lvl w:ilvl="4" w:tplc="6BE6B75A" w:tentative="1">
      <w:start w:val="1"/>
      <w:numFmt w:val="decimal"/>
      <w:lvlText w:val="%5."/>
      <w:lvlJc w:val="left"/>
      <w:pPr>
        <w:tabs>
          <w:tab w:val="num" w:pos="3600"/>
        </w:tabs>
        <w:ind w:left="3600" w:hanging="360"/>
      </w:pPr>
    </w:lvl>
    <w:lvl w:ilvl="5" w:tplc="90D819EA" w:tentative="1">
      <w:start w:val="1"/>
      <w:numFmt w:val="decimal"/>
      <w:lvlText w:val="%6."/>
      <w:lvlJc w:val="left"/>
      <w:pPr>
        <w:tabs>
          <w:tab w:val="num" w:pos="4320"/>
        </w:tabs>
        <w:ind w:left="4320" w:hanging="360"/>
      </w:pPr>
    </w:lvl>
    <w:lvl w:ilvl="6" w:tplc="6ED8C1D4" w:tentative="1">
      <w:start w:val="1"/>
      <w:numFmt w:val="decimal"/>
      <w:lvlText w:val="%7."/>
      <w:lvlJc w:val="left"/>
      <w:pPr>
        <w:tabs>
          <w:tab w:val="num" w:pos="5040"/>
        </w:tabs>
        <w:ind w:left="5040" w:hanging="360"/>
      </w:pPr>
    </w:lvl>
    <w:lvl w:ilvl="7" w:tplc="72DE300C" w:tentative="1">
      <w:start w:val="1"/>
      <w:numFmt w:val="decimal"/>
      <w:lvlText w:val="%8."/>
      <w:lvlJc w:val="left"/>
      <w:pPr>
        <w:tabs>
          <w:tab w:val="num" w:pos="5760"/>
        </w:tabs>
        <w:ind w:left="5760" w:hanging="360"/>
      </w:pPr>
    </w:lvl>
    <w:lvl w:ilvl="8" w:tplc="86340748" w:tentative="1">
      <w:start w:val="1"/>
      <w:numFmt w:val="decimal"/>
      <w:lvlText w:val="%9."/>
      <w:lvlJc w:val="left"/>
      <w:pPr>
        <w:tabs>
          <w:tab w:val="num" w:pos="6480"/>
        </w:tabs>
        <w:ind w:left="6480" w:hanging="360"/>
      </w:pPr>
    </w:lvl>
  </w:abstractNum>
  <w:abstractNum w:abstractNumId="3">
    <w:nsid w:val="4FF35216"/>
    <w:multiLevelType w:val="hybridMultilevel"/>
    <w:tmpl w:val="AF143EB8"/>
    <w:lvl w:ilvl="0" w:tplc="6366A9E8">
      <w:start w:val="1"/>
      <w:numFmt w:val="bullet"/>
      <w:lvlText w:val="•"/>
      <w:lvlJc w:val="left"/>
      <w:pPr>
        <w:tabs>
          <w:tab w:val="num" w:pos="720"/>
        </w:tabs>
        <w:ind w:left="720" w:hanging="360"/>
      </w:pPr>
      <w:rPr>
        <w:rFonts w:ascii="Arial" w:hAnsi="Arial" w:hint="default"/>
      </w:rPr>
    </w:lvl>
    <w:lvl w:ilvl="1" w:tplc="D5BE7654">
      <w:numFmt w:val="bullet"/>
      <w:lvlText w:val="•"/>
      <w:lvlJc w:val="left"/>
      <w:pPr>
        <w:tabs>
          <w:tab w:val="num" w:pos="1440"/>
        </w:tabs>
        <w:ind w:left="1440" w:hanging="360"/>
      </w:pPr>
      <w:rPr>
        <w:rFonts w:ascii="Arial" w:hAnsi="Arial" w:hint="default"/>
      </w:rPr>
    </w:lvl>
    <w:lvl w:ilvl="2" w:tplc="F626BE3C" w:tentative="1">
      <w:start w:val="1"/>
      <w:numFmt w:val="bullet"/>
      <w:lvlText w:val="•"/>
      <w:lvlJc w:val="left"/>
      <w:pPr>
        <w:tabs>
          <w:tab w:val="num" w:pos="2160"/>
        </w:tabs>
        <w:ind w:left="2160" w:hanging="360"/>
      </w:pPr>
      <w:rPr>
        <w:rFonts w:ascii="Arial" w:hAnsi="Arial" w:hint="default"/>
      </w:rPr>
    </w:lvl>
    <w:lvl w:ilvl="3" w:tplc="8554580C" w:tentative="1">
      <w:start w:val="1"/>
      <w:numFmt w:val="bullet"/>
      <w:lvlText w:val="•"/>
      <w:lvlJc w:val="left"/>
      <w:pPr>
        <w:tabs>
          <w:tab w:val="num" w:pos="2880"/>
        </w:tabs>
        <w:ind w:left="2880" w:hanging="360"/>
      </w:pPr>
      <w:rPr>
        <w:rFonts w:ascii="Arial" w:hAnsi="Arial" w:hint="default"/>
      </w:rPr>
    </w:lvl>
    <w:lvl w:ilvl="4" w:tplc="5F3CF094" w:tentative="1">
      <w:start w:val="1"/>
      <w:numFmt w:val="bullet"/>
      <w:lvlText w:val="•"/>
      <w:lvlJc w:val="left"/>
      <w:pPr>
        <w:tabs>
          <w:tab w:val="num" w:pos="3600"/>
        </w:tabs>
        <w:ind w:left="3600" w:hanging="360"/>
      </w:pPr>
      <w:rPr>
        <w:rFonts w:ascii="Arial" w:hAnsi="Arial" w:hint="default"/>
      </w:rPr>
    </w:lvl>
    <w:lvl w:ilvl="5" w:tplc="DCDEF288" w:tentative="1">
      <w:start w:val="1"/>
      <w:numFmt w:val="bullet"/>
      <w:lvlText w:val="•"/>
      <w:lvlJc w:val="left"/>
      <w:pPr>
        <w:tabs>
          <w:tab w:val="num" w:pos="4320"/>
        </w:tabs>
        <w:ind w:left="4320" w:hanging="360"/>
      </w:pPr>
      <w:rPr>
        <w:rFonts w:ascii="Arial" w:hAnsi="Arial" w:hint="default"/>
      </w:rPr>
    </w:lvl>
    <w:lvl w:ilvl="6" w:tplc="092C3D84" w:tentative="1">
      <w:start w:val="1"/>
      <w:numFmt w:val="bullet"/>
      <w:lvlText w:val="•"/>
      <w:lvlJc w:val="left"/>
      <w:pPr>
        <w:tabs>
          <w:tab w:val="num" w:pos="5040"/>
        </w:tabs>
        <w:ind w:left="5040" w:hanging="360"/>
      </w:pPr>
      <w:rPr>
        <w:rFonts w:ascii="Arial" w:hAnsi="Arial" w:hint="default"/>
      </w:rPr>
    </w:lvl>
    <w:lvl w:ilvl="7" w:tplc="6096D88E" w:tentative="1">
      <w:start w:val="1"/>
      <w:numFmt w:val="bullet"/>
      <w:lvlText w:val="•"/>
      <w:lvlJc w:val="left"/>
      <w:pPr>
        <w:tabs>
          <w:tab w:val="num" w:pos="5760"/>
        </w:tabs>
        <w:ind w:left="5760" w:hanging="360"/>
      </w:pPr>
      <w:rPr>
        <w:rFonts w:ascii="Arial" w:hAnsi="Arial" w:hint="default"/>
      </w:rPr>
    </w:lvl>
    <w:lvl w:ilvl="8" w:tplc="39ECA3BC" w:tentative="1">
      <w:start w:val="1"/>
      <w:numFmt w:val="bullet"/>
      <w:lvlText w:val="•"/>
      <w:lvlJc w:val="left"/>
      <w:pPr>
        <w:tabs>
          <w:tab w:val="num" w:pos="6480"/>
        </w:tabs>
        <w:ind w:left="6480" w:hanging="360"/>
      </w:pPr>
      <w:rPr>
        <w:rFonts w:ascii="Arial" w:hAnsi="Arial" w:hint="default"/>
      </w:rPr>
    </w:lvl>
  </w:abstractNum>
  <w:abstractNum w:abstractNumId="4">
    <w:nsid w:val="52D45269"/>
    <w:multiLevelType w:val="hybridMultilevel"/>
    <w:tmpl w:val="90627B08"/>
    <w:lvl w:ilvl="0" w:tplc="6F0C81A0">
      <w:start w:val="1"/>
      <w:numFmt w:val="decimal"/>
      <w:lvlText w:val="%1."/>
      <w:lvlJc w:val="left"/>
      <w:pPr>
        <w:tabs>
          <w:tab w:val="num" w:pos="2880"/>
        </w:tabs>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77492F"/>
    <w:multiLevelType w:val="hybridMultilevel"/>
    <w:tmpl w:val="9DD6A322"/>
    <w:lvl w:ilvl="0" w:tplc="D930B504">
      <w:start w:val="1"/>
      <w:numFmt w:val="decimal"/>
      <w:lvlText w:val="%1."/>
      <w:lvlJc w:val="left"/>
      <w:pPr>
        <w:tabs>
          <w:tab w:val="num" w:pos="720"/>
        </w:tabs>
        <w:ind w:left="720" w:hanging="360"/>
      </w:pPr>
    </w:lvl>
    <w:lvl w:ilvl="1" w:tplc="E1DA2184" w:tentative="1">
      <w:start w:val="1"/>
      <w:numFmt w:val="decimal"/>
      <w:lvlText w:val="%2."/>
      <w:lvlJc w:val="left"/>
      <w:pPr>
        <w:tabs>
          <w:tab w:val="num" w:pos="1440"/>
        </w:tabs>
        <w:ind w:left="1440" w:hanging="360"/>
      </w:pPr>
    </w:lvl>
    <w:lvl w:ilvl="2" w:tplc="443889EA" w:tentative="1">
      <w:start w:val="1"/>
      <w:numFmt w:val="decimal"/>
      <w:lvlText w:val="%3."/>
      <w:lvlJc w:val="left"/>
      <w:pPr>
        <w:tabs>
          <w:tab w:val="num" w:pos="2160"/>
        </w:tabs>
        <w:ind w:left="2160" w:hanging="360"/>
      </w:pPr>
    </w:lvl>
    <w:lvl w:ilvl="3" w:tplc="4BB270DC">
      <w:start w:val="1"/>
      <w:numFmt w:val="decimal"/>
      <w:lvlText w:val="%4."/>
      <w:lvlJc w:val="left"/>
      <w:pPr>
        <w:tabs>
          <w:tab w:val="num" w:pos="2880"/>
        </w:tabs>
        <w:ind w:left="2880" w:hanging="360"/>
      </w:pPr>
    </w:lvl>
    <w:lvl w:ilvl="4" w:tplc="3AAC2F5A" w:tentative="1">
      <w:start w:val="1"/>
      <w:numFmt w:val="decimal"/>
      <w:lvlText w:val="%5."/>
      <w:lvlJc w:val="left"/>
      <w:pPr>
        <w:tabs>
          <w:tab w:val="num" w:pos="3600"/>
        </w:tabs>
        <w:ind w:left="3600" w:hanging="360"/>
      </w:pPr>
    </w:lvl>
    <w:lvl w:ilvl="5" w:tplc="DC9A7B20" w:tentative="1">
      <w:start w:val="1"/>
      <w:numFmt w:val="decimal"/>
      <w:lvlText w:val="%6."/>
      <w:lvlJc w:val="left"/>
      <w:pPr>
        <w:tabs>
          <w:tab w:val="num" w:pos="4320"/>
        </w:tabs>
        <w:ind w:left="4320" w:hanging="360"/>
      </w:pPr>
    </w:lvl>
    <w:lvl w:ilvl="6" w:tplc="E0F00C14" w:tentative="1">
      <w:start w:val="1"/>
      <w:numFmt w:val="decimal"/>
      <w:lvlText w:val="%7."/>
      <w:lvlJc w:val="left"/>
      <w:pPr>
        <w:tabs>
          <w:tab w:val="num" w:pos="5040"/>
        </w:tabs>
        <w:ind w:left="5040" w:hanging="360"/>
      </w:pPr>
    </w:lvl>
    <w:lvl w:ilvl="7" w:tplc="9C60A9AE" w:tentative="1">
      <w:start w:val="1"/>
      <w:numFmt w:val="decimal"/>
      <w:lvlText w:val="%8."/>
      <w:lvlJc w:val="left"/>
      <w:pPr>
        <w:tabs>
          <w:tab w:val="num" w:pos="5760"/>
        </w:tabs>
        <w:ind w:left="5760" w:hanging="360"/>
      </w:pPr>
    </w:lvl>
    <w:lvl w:ilvl="8" w:tplc="1B40D2A2"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3F7E"/>
    <w:rsid w:val="00013F7E"/>
    <w:rsid w:val="00061B46"/>
    <w:rsid w:val="00301E76"/>
    <w:rsid w:val="003A7F7F"/>
    <w:rsid w:val="003B1B1F"/>
    <w:rsid w:val="004211AA"/>
    <w:rsid w:val="00422C56"/>
    <w:rsid w:val="004F329F"/>
    <w:rsid w:val="00725A7D"/>
    <w:rsid w:val="00756067"/>
    <w:rsid w:val="00776386"/>
    <w:rsid w:val="008C0307"/>
    <w:rsid w:val="009A6828"/>
    <w:rsid w:val="009B6EB5"/>
    <w:rsid w:val="009F1E41"/>
    <w:rsid w:val="00AD7757"/>
    <w:rsid w:val="00B31279"/>
    <w:rsid w:val="00BA3BE2"/>
    <w:rsid w:val="00BD38C0"/>
    <w:rsid w:val="00C25E81"/>
    <w:rsid w:val="00DF66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76"/>
  </w:style>
  <w:style w:type="paragraph" w:styleId="Heading2">
    <w:name w:val="heading 2"/>
    <w:basedOn w:val="Normal"/>
    <w:link w:val="Heading2Char"/>
    <w:uiPriority w:val="9"/>
    <w:qFormat/>
    <w:rsid w:val="00AD775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F7E"/>
  </w:style>
  <w:style w:type="paragraph" w:styleId="Footer">
    <w:name w:val="footer"/>
    <w:basedOn w:val="Normal"/>
    <w:link w:val="FooterChar"/>
    <w:uiPriority w:val="99"/>
    <w:unhideWhenUsed/>
    <w:rsid w:val="00013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F7E"/>
  </w:style>
  <w:style w:type="paragraph" w:styleId="ListParagraph">
    <w:name w:val="List Paragraph"/>
    <w:basedOn w:val="Normal"/>
    <w:uiPriority w:val="34"/>
    <w:qFormat/>
    <w:rsid w:val="00013F7E"/>
    <w:pPr>
      <w:ind w:left="720"/>
      <w:contextualSpacing/>
    </w:pPr>
  </w:style>
  <w:style w:type="character" w:customStyle="1" w:styleId="Heading2Char">
    <w:name w:val="Heading 2 Char"/>
    <w:basedOn w:val="DefaultParagraphFont"/>
    <w:link w:val="Heading2"/>
    <w:uiPriority w:val="9"/>
    <w:rsid w:val="00AD7757"/>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725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7D"/>
    <w:rPr>
      <w:rFonts w:ascii="Tahoma" w:hAnsi="Tahoma" w:cs="Tahoma"/>
      <w:sz w:val="16"/>
      <w:szCs w:val="16"/>
    </w:rPr>
  </w:style>
  <w:style w:type="table" w:styleId="TableGrid">
    <w:name w:val="Table Grid"/>
    <w:basedOn w:val="TableNormal"/>
    <w:uiPriority w:val="39"/>
    <w:rsid w:val="009A6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756067"/>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27375577">
      <w:bodyDiv w:val="1"/>
      <w:marLeft w:val="0"/>
      <w:marRight w:val="0"/>
      <w:marTop w:val="0"/>
      <w:marBottom w:val="0"/>
      <w:divBdr>
        <w:top w:val="none" w:sz="0" w:space="0" w:color="auto"/>
        <w:left w:val="none" w:sz="0" w:space="0" w:color="auto"/>
        <w:bottom w:val="none" w:sz="0" w:space="0" w:color="auto"/>
        <w:right w:val="none" w:sz="0" w:space="0" w:color="auto"/>
      </w:divBdr>
      <w:divsChild>
        <w:div w:id="813721302">
          <w:marLeft w:val="360"/>
          <w:marRight w:val="0"/>
          <w:marTop w:val="200"/>
          <w:marBottom w:val="0"/>
          <w:divBdr>
            <w:top w:val="none" w:sz="0" w:space="0" w:color="auto"/>
            <w:left w:val="none" w:sz="0" w:space="0" w:color="auto"/>
            <w:bottom w:val="none" w:sz="0" w:space="0" w:color="auto"/>
            <w:right w:val="none" w:sz="0" w:space="0" w:color="auto"/>
          </w:divBdr>
        </w:div>
        <w:div w:id="1082947942">
          <w:marLeft w:val="360"/>
          <w:marRight w:val="0"/>
          <w:marTop w:val="200"/>
          <w:marBottom w:val="0"/>
          <w:divBdr>
            <w:top w:val="none" w:sz="0" w:space="0" w:color="auto"/>
            <w:left w:val="none" w:sz="0" w:space="0" w:color="auto"/>
            <w:bottom w:val="none" w:sz="0" w:space="0" w:color="auto"/>
            <w:right w:val="none" w:sz="0" w:space="0" w:color="auto"/>
          </w:divBdr>
        </w:div>
        <w:div w:id="465901202">
          <w:marLeft w:val="1080"/>
          <w:marRight w:val="0"/>
          <w:marTop w:val="100"/>
          <w:marBottom w:val="0"/>
          <w:divBdr>
            <w:top w:val="none" w:sz="0" w:space="0" w:color="auto"/>
            <w:left w:val="none" w:sz="0" w:space="0" w:color="auto"/>
            <w:bottom w:val="none" w:sz="0" w:space="0" w:color="auto"/>
            <w:right w:val="none" w:sz="0" w:space="0" w:color="auto"/>
          </w:divBdr>
        </w:div>
        <w:div w:id="1188759462">
          <w:marLeft w:val="1080"/>
          <w:marRight w:val="0"/>
          <w:marTop w:val="100"/>
          <w:marBottom w:val="0"/>
          <w:divBdr>
            <w:top w:val="none" w:sz="0" w:space="0" w:color="auto"/>
            <w:left w:val="none" w:sz="0" w:space="0" w:color="auto"/>
            <w:bottom w:val="none" w:sz="0" w:space="0" w:color="auto"/>
            <w:right w:val="none" w:sz="0" w:space="0" w:color="auto"/>
          </w:divBdr>
        </w:div>
        <w:div w:id="1718354908">
          <w:marLeft w:val="1080"/>
          <w:marRight w:val="0"/>
          <w:marTop w:val="100"/>
          <w:marBottom w:val="0"/>
          <w:divBdr>
            <w:top w:val="none" w:sz="0" w:space="0" w:color="auto"/>
            <w:left w:val="none" w:sz="0" w:space="0" w:color="auto"/>
            <w:bottom w:val="none" w:sz="0" w:space="0" w:color="auto"/>
            <w:right w:val="none" w:sz="0" w:space="0" w:color="auto"/>
          </w:divBdr>
        </w:div>
        <w:div w:id="893156913">
          <w:marLeft w:val="1080"/>
          <w:marRight w:val="0"/>
          <w:marTop w:val="100"/>
          <w:marBottom w:val="0"/>
          <w:divBdr>
            <w:top w:val="none" w:sz="0" w:space="0" w:color="auto"/>
            <w:left w:val="none" w:sz="0" w:space="0" w:color="auto"/>
            <w:bottom w:val="none" w:sz="0" w:space="0" w:color="auto"/>
            <w:right w:val="none" w:sz="0" w:space="0" w:color="auto"/>
          </w:divBdr>
        </w:div>
        <w:div w:id="1257405883">
          <w:marLeft w:val="360"/>
          <w:marRight w:val="0"/>
          <w:marTop w:val="200"/>
          <w:marBottom w:val="0"/>
          <w:divBdr>
            <w:top w:val="none" w:sz="0" w:space="0" w:color="auto"/>
            <w:left w:val="none" w:sz="0" w:space="0" w:color="auto"/>
            <w:bottom w:val="none" w:sz="0" w:space="0" w:color="auto"/>
            <w:right w:val="none" w:sz="0" w:space="0" w:color="auto"/>
          </w:divBdr>
        </w:div>
      </w:divsChild>
    </w:div>
    <w:div w:id="1442451258">
      <w:bodyDiv w:val="1"/>
      <w:marLeft w:val="0"/>
      <w:marRight w:val="0"/>
      <w:marTop w:val="0"/>
      <w:marBottom w:val="0"/>
      <w:divBdr>
        <w:top w:val="none" w:sz="0" w:space="0" w:color="auto"/>
        <w:left w:val="none" w:sz="0" w:space="0" w:color="auto"/>
        <w:bottom w:val="none" w:sz="0" w:space="0" w:color="auto"/>
        <w:right w:val="none" w:sz="0" w:space="0" w:color="auto"/>
      </w:divBdr>
    </w:div>
    <w:div w:id="1466238169">
      <w:bodyDiv w:val="1"/>
      <w:marLeft w:val="0"/>
      <w:marRight w:val="0"/>
      <w:marTop w:val="0"/>
      <w:marBottom w:val="0"/>
      <w:divBdr>
        <w:top w:val="none" w:sz="0" w:space="0" w:color="auto"/>
        <w:left w:val="none" w:sz="0" w:space="0" w:color="auto"/>
        <w:bottom w:val="none" w:sz="0" w:space="0" w:color="auto"/>
        <w:right w:val="none" w:sz="0" w:space="0" w:color="auto"/>
      </w:divBdr>
      <w:divsChild>
        <w:div w:id="1352536773">
          <w:marLeft w:val="2462"/>
          <w:marRight w:val="0"/>
          <w:marTop w:val="115"/>
          <w:marBottom w:val="0"/>
          <w:divBdr>
            <w:top w:val="none" w:sz="0" w:space="0" w:color="auto"/>
            <w:left w:val="none" w:sz="0" w:space="0" w:color="auto"/>
            <w:bottom w:val="none" w:sz="0" w:space="0" w:color="auto"/>
            <w:right w:val="none" w:sz="0" w:space="0" w:color="auto"/>
          </w:divBdr>
        </w:div>
        <w:div w:id="563219867">
          <w:marLeft w:val="2462"/>
          <w:marRight w:val="0"/>
          <w:marTop w:val="115"/>
          <w:marBottom w:val="0"/>
          <w:divBdr>
            <w:top w:val="none" w:sz="0" w:space="0" w:color="auto"/>
            <w:left w:val="none" w:sz="0" w:space="0" w:color="auto"/>
            <w:bottom w:val="none" w:sz="0" w:space="0" w:color="auto"/>
            <w:right w:val="none" w:sz="0" w:space="0" w:color="auto"/>
          </w:divBdr>
        </w:div>
        <w:div w:id="141193763">
          <w:marLeft w:val="246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imgres?um=1&amp;safe=vss&amp;sa=N&amp;hl=en&amp;tbm=isch&amp;tbnid=fUO_rrPvCT55PM%3A&amp;imgrefurl=http%3A%2F%2Fcloudlogix.com%2Fsolutions%2F&amp;docid=OSFNzie2HDlOYM&amp;imgurl=http%3A%2F%2Fcloudlogix.com%2Fwp-content%2Fuploads%2F2012%2F09%2Fsolution3.jpg&amp;w=450&amp;h=300&amp;ei=8AjqUtr0CsaK0AWQt4AY&amp;zoom=1&amp;iact=rc&amp;dur=485&amp;page=2&amp;start=11&amp;ndsp=12&amp;ved=0CHsQrQMw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Tarn</dc:creator>
  <cp:keywords/>
  <dc:description/>
  <cp:lastModifiedBy>2dta</cp:lastModifiedBy>
  <cp:revision>4</cp:revision>
  <dcterms:created xsi:type="dcterms:W3CDTF">2014-01-30T08:06:00Z</dcterms:created>
  <dcterms:modified xsi:type="dcterms:W3CDTF">2014-01-30T08:13:00Z</dcterms:modified>
</cp:coreProperties>
</file>